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1326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jc w:val="center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A17DC" wp14:editId="7E52171A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2469435" cy="2258568"/>
                  <wp:effectExtent l="0" t="0" r="7620" b="8890"/>
                  <wp:wrapSquare wrapText="right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435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D123FC">
              <w:rPr>
                <w:rFonts w:ascii="Helvetica" w:eastAsia="Times New Roman" w:hAnsi="Helvetica" w:cs="Helvetica"/>
                <w:b/>
                <w:bCs/>
                <w:sz w:val="72"/>
                <w:szCs w:val="48"/>
              </w:rPr>
              <w:t>GoMoG</w:t>
            </w:r>
            <w:proofErr w:type="spellEnd"/>
            <w:r w:rsidRPr="00D123FC">
              <w:rPr>
                <w:rFonts w:ascii="Helvetica" w:eastAsia="Times New Roman" w:hAnsi="Helvetica" w:cs="Helvetica"/>
                <w:b/>
                <w:bCs/>
                <w:sz w:val="72"/>
                <w:szCs w:val="48"/>
              </w:rPr>
              <w:t xml:space="preserve"> Service 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</w:p>
        </w:tc>
      </w:tr>
      <w:bookmarkStart w:id="0" w:name="WHEELS"/>
      <w:bookmarkEnd w:id="0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fldChar w:fldCharType="begin"/>
            </w:r>
            <w:r>
              <w:rPr>
                <w:rFonts w:eastAsia="Times New Roman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eastAsia="Times New Roman"/>
                <w:b/>
                <w:bCs/>
                <w:sz w:val="48"/>
                <w:szCs w:val="48"/>
              </w:rPr>
              <w:instrText>HYPERLINK "http://www.gomog.com/allmorgan/wheelsindex.htm"</w:instrText>
            </w:r>
            <w:r>
              <w:rPr>
                <w:rFonts w:eastAsia="Times New Roman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eastAsia="Times New Roman"/>
                <w:b/>
                <w:bCs/>
                <w:sz w:val="48"/>
                <w:szCs w:val="48"/>
              </w:rPr>
              <w:fldChar w:fldCharType="separate"/>
            </w:r>
            <w:r>
              <w:rPr>
                <w:rStyle w:val="Hyperlink"/>
                <w:rFonts w:ascii="Helvetica" w:eastAsia="Times New Roman" w:hAnsi="Helvetica" w:cs="Helvetica"/>
                <w:b/>
                <w:bCs/>
                <w:sz w:val="48"/>
                <w:szCs w:val="48"/>
              </w:rPr>
              <w:t>WHEELS AND TYRES</w:t>
            </w:r>
            <w:r>
              <w:rPr>
                <w:rFonts w:eastAsia="Times New Roman"/>
                <w:b/>
                <w:bCs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jc w:val="center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t>Done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6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Check </w:t>
              </w:r>
              <w:proofErr w:type="spellStart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tyre</w:t>
              </w:r>
              <w:proofErr w:type="spellEnd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 pressure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(check your manual for the correct pressure)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  <w:color w:val="FFFFFF"/>
              </w:rPr>
              <w:t>x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7" w:anchor="WHAT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Check condition of </w:t>
              </w:r>
              <w:proofErr w:type="spellStart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tyres</w:t>
              </w:r>
              <w:proofErr w:type="spellEnd"/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– cracked surface, tears or hernias on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tyre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walls, </w:t>
            </w:r>
            <w:hyperlink r:id="rId8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expiration date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  <w:color w:val="FFFFFF"/>
              </w:rPr>
              <w:t>x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9" w:anchor="Tires%20and%20Rims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wheels – damaged rims, corrosion, lost balance weights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  <w:color w:val="FFFFFF"/>
              </w:rPr>
              <w:t>x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10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Check play at front </w:t>
              </w:r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wheel bearings and adjust if necessary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  <w:color w:val="FFFFFF"/>
              </w:rPr>
              <w:t>xx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11" w:anchor="Tires%20and%20Rims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Wire Wheels Check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tension of spokes, condition and play of Rudge splines</w:t>
            </w: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and </w:t>
            </w:r>
            <w:hyperlink r:id="rId12" w:anchor="Truing%20Wire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adjust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 (or adjust II [video]) when necessary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13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Wire Wheels Clean 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and </w:t>
            </w:r>
            <w:hyperlink r:id="rId14" w:anchor="Dissolving%20Hardened%20Wire%20Wheel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re-pack Rudge splines on hubs and wheels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15" w:anchor="WATCHPOINT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Alloy wheels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– apply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Copperslip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(anti-seize) to inner face of wheel </w:t>
            </w: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resting on the hub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 for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tyre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rubbing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16" w:anchor="WHAT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Have your alignment checked and redone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Have your wheels balanced </w:t>
            </w:r>
            <w:hyperlink r:id="rId17" w:anchor="FRONT_BRAKES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Wheel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ascii="Helvetica" w:eastAsia="Times New Roman" w:hAnsi="Helvetica" w:cs="Helvetica"/>
              </w:rPr>
            </w:pPr>
            <w:hyperlink r:id="rId18" w:anchor="ROTATE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Rotate Your </w:t>
              </w:r>
              <w:proofErr w:type="spellStart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Tyres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D123FC" w:rsidRDefault="00D123FC">
            <w:pPr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.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D123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3FC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23FC"/>
    <w:rsid w:val="00D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F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bibles.com/tyre_bible.html" TargetMode="External"/><Relationship Id="rId13" Type="http://schemas.openxmlformats.org/officeDocument/2006/relationships/hyperlink" Target="http://www.gomog.com/allmorgan/wirewheelbalancing.html" TargetMode="External"/><Relationship Id="rId18" Type="http://schemas.openxmlformats.org/officeDocument/2006/relationships/hyperlink" Target="http://www.gomog.com/allmorgan/Tyr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Tyres.html" TargetMode="External"/><Relationship Id="rId12" Type="http://schemas.openxmlformats.org/officeDocument/2006/relationships/hyperlink" Target="http://www.gomog.com/allmorgan/allmorgan3.html" TargetMode="External"/><Relationship Id="rId17" Type="http://schemas.openxmlformats.org/officeDocument/2006/relationships/hyperlink" Target="file:///C:\DATAmog\allmorgan\GoMogServiceLis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mog.com/allmorgan/Tyre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2.html" TargetMode="External"/><Relationship Id="rId11" Type="http://schemas.openxmlformats.org/officeDocument/2006/relationships/hyperlink" Target="http://www.gomog.com/allmorgan2.html" TargetMode="External"/><Relationship Id="rId5" Type="http://schemas.openxmlformats.org/officeDocument/2006/relationships/image" Target="file:///C:\DATAmog\allmorgan\goldenfrog2.jpg" TargetMode="External"/><Relationship Id="rId15" Type="http://schemas.openxmlformats.org/officeDocument/2006/relationships/hyperlink" Target="http://www.gomog.com/allmorgan22.html" TargetMode="External"/><Relationship Id="rId10" Type="http://schemas.openxmlformats.org/officeDocument/2006/relationships/hyperlink" Target="http://www.gomog.com/allmorgan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2.html" TargetMode="External"/><Relationship Id="rId14" Type="http://schemas.openxmlformats.org/officeDocument/2006/relationships/hyperlink" Target="http://www.gomog.com/allmorgan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GoMogServiceListWHEELS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GoMogServiceListWHEELS</dc:title>
  <dc:subject/>
  <dc:creator>Usuario</dc:creator>
  <cp:keywords/>
  <dc:description/>
  <cp:lastModifiedBy>Usuario</cp:lastModifiedBy>
  <cp:revision>2</cp:revision>
  <dcterms:created xsi:type="dcterms:W3CDTF">2015-10-25T20:21:00Z</dcterms:created>
  <dcterms:modified xsi:type="dcterms:W3CDTF">2015-10-25T20:21:00Z</dcterms:modified>
</cp:coreProperties>
</file>